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образование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«ОКТБРЬСКИЙ МУНИЦИПАЛЬНЫЙ РАЙОН»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Еврейской автономной области</w:t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ПАМЯТКА 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ДЛЯ РОДИТЕЛЕЙ</w:t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3617042" cy="2076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617042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Комиссия по делам несовершеннолетних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 защите их прав администрации </w:t>
      </w:r>
      <w:proofErr w:type="gramStart"/>
      <w:r>
        <w:rPr>
          <w:rFonts w:ascii="Times New Roman" w:hAnsi="Times New Roman"/>
          <w:b/>
        </w:rPr>
        <w:t>Октябрьского</w:t>
      </w:r>
      <w:proofErr w:type="gramEnd"/>
      <w:r>
        <w:rPr>
          <w:rFonts w:ascii="Times New Roman" w:hAnsi="Times New Roman"/>
          <w:b/>
        </w:rPr>
        <w:t xml:space="preserve"> МР</w:t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2023 г.</w:t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B5D9C" w:rsidRDefault="00CD2187">
      <w:pPr>
        <w:spacing w:line="294" w:lineRule="atLeast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br w:type="column"/>
      </w:r>
      <w:r>
        <w:rPr>
          <w:rFonts w:ascii="Times New Roman" w:hAnsi="Times New Roman"/>
          <w:b/>
          <w:color w:val="FF0000"/>
          <w:sz w:val="24"/>
        </w:rPr>
        <w:lastRenderedPageBreak/>
        <w:t>ПОМНИТЕ!!!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Отдых- это хорошо.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Неорганизованный отды</w:t>
      </w:r>
      <w:proofErr w:type="gramStart"/>
      <w:r>
        <w:rPr>
          <w:rFonts w:ascii="Times New Roman" w:hAnsi="Times New Roman"/>
          <w:color w:val="FF0000"/>
          <w:sz w:val="28"/>
        </w:rPr>
        <w:t>х-</w:t>
      </w:r>
      <w:proofErr w:type="gramEnd"/>
      <w:r>
        <w:rPr>
          <w:rFonts w:ascii="Times New Roman" w:hAnsi="Times New Roman"/>
          <w:color w:val="FF0000"/>
          <w:sz w:val="28"/>
        </w:rPr>
        <w:t xml:space="preserve"> плохо!</w:t>
      </w:r>
    </w:p>
    <w:p w:rsidR="007B5D9C" w:rsidRDefault="00CD2187">
      <w:pPr>
        <w:spacing w:after="0" w:line="240" w:lineRule="auto"/>
        <w:jc w:val="center"/>
        <w:rPr>
          <w:rFonts w:ascii="Arial" w:hAnsi="Arial"/>
          <w:sz w:val="21"/>
        </w:rPr>
      </w:pPr>
      <w:r>
        <w:rPr>
          <w:rFonts w:ascii="Times New Roman" w:hAnsi="Times New Roman"/>
          <w:b/>
          <w:color w:val="FF0000"/>
          <w:sz w:val="24"/>
        </w:rPr>
        <w:t>ЗДОРОВЬЕ ВАШЕГО РЕБЕНКА ЗАВИСИТ ОТ ВАШЕГО ПОСТОЯННОГО КОНТРОЛЯ,  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ЛЮБВИ И ЗАБОТЫ!!!</w:t>
      </w:r>
    </w:p>
    <w:p w:rsidR="007B5D9C" w:rsidRDefault="00CD218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Не оставляйте несовершеннолетних детей</w:t>
      </w:r>
    </w:p>
    <w:p w:rsidR="007B5D9C" w:rsidRDefault="00CD218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одних дома.</w:t>
      </w:r>
    </w:p>
    <w:p w:rsidR="007B5D9C" w:rsidRDefault="00CD218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Контролируйте местонахождение Вашего ребенка постоянно.</w:t>
      </w:r>
    </w:p>
    <w:p w:rsidR="007B5D9C" w:rsidRDefault="007B5D9C">
      <w:pPr>
        <w:jc w:val="center"/>
        <w:rPr>
          <w:rFonts w:ascii="Times New Roman" w:hAnsi="Times New Roman"/>
        </w:rPr>
      </w:pPr>
    </w:p>
    <w:p w:rsidR="007B5D9C" w:rsidRDefault="007B5D9C">
      <w:pPr>
        <w:jc w:val="center"/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ВНИМАНИЕ!!!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В летний период 2023</w:t>
      </w:r>
      <w:bookmarkStart w:id="0" w:name="_GoBack"/>
      <w:bookmarkEnd w:id="0"/>
      <w:r>
        <w:rPr>
          <w:rFonts w:ascii="Times New Roman" w:hAnsi="Times New Roman"/>
          <w:b/>
        </w:rPr>
        <w:t xml:space="preserve"> года на территории  Октябрьского муниципального района действует телефон «горячей линии» по вопросам оказания помощи несовершеннолетним и семьям, оказавшимися в трудной жизненной ситуации.</w:t>
      </w:r>
      <w:r>
        <w:rPr>
          <w:rFonts w:ascii="Segoe UI Symbol" w:hAnsi="Segoe UI Symbol"/>
          <w:b/>
        </w:rPr>
        <w:t>⠀</w:t>
      </w:r>
      <w:proofErr w:type="gramEnd"/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Звоните нам по телефону: 21-7-81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(режим работы: понедельн</w:t>
      </w:r>
      <w:r>
        <w:rPr>
          <w:rFonts w:ascii="Times New Roman" w:hAnsi="Times New Roman"/>
          <w:b/>
        </w:rPr>
        <w:t xml:space="preserve">ик-пятница </w:t>
      </w:r>
      <w:proofErr w:type="gramEnd"/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9:00 до 17:00, перерыв с 13:00 до 14:00).</w:t>
      </w: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7B5D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5D9C" w:rsidRDefault="007B5D9C">
      <w:pPr>
        <w:spacing w:after="0" w:line="240" w:lineRule="auto"/>
        <w:rPr>
          <w:rFonts w:ascii="Times New Roman" w:hAnsi="Times New Roman"/>
          <w:b/>
        </w:rPr>
      </w:pP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Комиссия по делам несовершеннолетних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 защите их прав администрации </w:t>
      </w:r>
      <w:proofErr w:type="gramStart"/>
      <w:r>
        <w:rPr>
          <w:rFonts w:ascii="Times New Roman" w:hAnsi="Times New Roman"/>
          <w:b/>
        </w:rPr>
        <w:t>Октябрьского</w:t>
      </w:r>
      <w:proofErr w:type="gramEnd"/>
      <w:r>
        <w:rPr>
          <w:rFonts w:ascii="Times New Roman" w:hAnsi="Times New Roman"/>
          <w:b/>
        </w:rPr>
        <w:t xml:space="preserve"> МР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Адрес: ЕАО, Октябрьский район, с. Амурзет,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ул. Калинина, 25, </w:t>
      </w:r>
      <w:proofErr w:type="spellStart"/>
      <w:r>
        <w:rPr>
          <w:rFonts w:ascii="Times New Roman" w:hAnsi="Times New Roman"/>
        </w:rPr>
        <w:t>каб</w:t>
      </w:r>
      <w:proofErr w:type="spellEnd"/>
      <w:r>
        <w:rPr>
          <w:rFonts w:ascii="Times New Roman" w:hAnsi="Times New Roman"/>
        </w:rPr>
        <w:t>. 19/1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8(42665) 21-7-81</w:t>
      </w:r>
    </w:p>
    <w:p w:rsidR="007B5D9C" w:rsidRDefault="00CD21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почта:</w:t>
      </w: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  <w:hyperlink r:id="rId5" w:history="1">
        <w:r w:rsidR="00CD2187">
          <w:rPr>
            <w:rStyle w:val="a5"/>
            <w:rFonts w:ascii="Times New Roman" w:hAnsi="Times New Roman"/>
          </w:rPr>
          <w:t>kdnokt@post.eao.ru</w:t>
        </w:r>
      </w:hyperlink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Родители несут полную ответственность за воспитание и содержание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своих несовершеннолетних детей  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по </w:t>
      </w:r>
      <w:proofErr w:type="gramStart"/>
      <w:r>
        <w:rPr>
          <w:rFonts w:ascii="Times New Roman" w:hAnsi="Times New Roman"/>
          <w:b/>
          <w:color w:val="FF0000"/>
          <w:sz w:val="24"/>
        </w:rPr>
        <w:t>ч</w:t>
      </w:r>
      <w:proofErr w:type="gramEnd"/>
      <w:r>
        <w:rPr>
          <w:rFonts w:ascii="Times New Roman" w:hAnsi="Times New Roman"/>
          <w:b/>
          <w:color w:val="FF0000"/>
          <w:sz w:val="24"/>
        </w:rPr>
        <w:t xml:space="preserve">.1 ст. 5.35 </w:t>
      </w:r>
      <w:proofErr w:type="spellStart"/>
      <w:r>
        <w:rPr>
          <w:rFonts w:ascii="Times New Roman" w:hAnsi="Times New Roman"/>
          <w:b/>
          <w:color w:val="FF0000"/>
          <w:sz w:val="24"/>
        </w:rPr>
        <w:t>КоАП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РФ.</w:t>
      </w: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Административная ответственность наступает </w:t>
      </w:r>
      <w:r>
        <w:rPr>
          <w:rFonts w:ascii="Times New Roman" w:hAnsi="Times New Roman"/>
          <w:b/>
        </w:rPr>
        <w:t>с 14 лет, уголовная – с</w:t>
      </w:r>
      <w:r>
        <w:rPr>
          <w:rFonts w:ascii="Times New Roman" w:hAnsi="Times New Roman"/>
          <w:b/>
        </w:rPr>
        <w:t xml:space="preserve"> 16 лет.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правонарушения, совершенные несовершеннолетними до 14 лет, административную ответственность несут родители.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Несовершеннолетним, которым не исполнилось 16 лет, могут  находиться  в вечернее время суток  на улице без сопровождения взрослых до 23.</w:t>
      </w:r>
      <w:r>
        <w:rPr>
          <w:rFonts w:ascii="Times New Roman" w:hAnsi="Times New Roman"/>
        </w:rPr>
        <w:t>00.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23.00 до  06.00 обязательно сопровождение  родителями или  лицами по поручению родителей.</w:t>
      </w: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Единый телефон доверия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для детей и родителей: 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4"/>
        </w:rPr>
        <w:t>тел. 88002000122</w:t>
      </w:r>
      <w:r>
        <w:rPr>
          <w:rFonts w:ascii="Times New Roman" w:hAnsi="Times New Roman"/>
          <w:b/>
          <w:color w:val="FF0000"/>
          <w:sz w:val="36"/>
        </w:rPr>
        <w:br w:type="column"/>
      </w:r>
      <w:r>
        <w:rPr>
          <w:rFonts w:ascii="Times New Roman" w:hAnsi="Times New Roman"/>
          <w:b/>
          <w:color w:val="FF0000"/>
          <w:sz w:val="28"/>
        </w:rPr>
        <w:lastRenderedPageBreak/>
        <w:t xml:space="preserve">Общие правила безопасности детей </w:t>
      </w:r>
    </w:p>
    <w:p w:rsidR="007B5D9C" w:rsidRDefault="00CD2187">
      <w:pPr>
        <w:tabs>
          <w:tab w:val="center" w:pos="2554"/>
          <w:tab w:val="left" w:pos="4410"/>
        </w:tabs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на каникулах</w:t>
      </w:r>
    </w:p>
    <w:p w:rsidR="007B5D9C" w:rsidRDefault="00CD2187">
      <w:pPr>
        <w:tabs>
          <w:tab w:val="center" w:pos="2554"/>
          <w:tab w:val="left" w:pos="4410"/>
        </w:tabs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br/>
        <w:t>Всегда помнить правила поведения:</w:t>
      </w:r>
    </w:p>
    <w:p w:rsidR="007B5D9C" w:rsidRDefault="00CD21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Во время </w:t>
      </w:r>
      <w:r>
        <w:rPr>
          <w:rFonts w:ascii="Times New Roman" w:hAnsi="Times New Roman"/>
          <w:color w:val="000000" w:themeColor="text1"/>
          <w:sz w:val="24"/>
        </w:rPr>
        <w:t>массовых мероприятий при скоплении граждан. Человек, находящийся в толпе, подвергается опасности из-за возможности возникновения давки; возможного проявления агрессии со стороны участников мероприятия (футбольных фанатов, хулиганов, участников митинга.) во</w:t>
      </w:r>
      <w:r>
        <w:rPr>
          <w:rFonts w:ascii="Times New Roman" w:hAnsi="Times New Roman"/>
          <w:color w:val="000000" w:themeColor="text1"/>
          <w:sz w:val="24"/>
        </w:rPr>
        <w:t>зможности столкновения с сотрудниками органов правопорядка (при участии в акциях протеста).</w:t>
      </w:r>
    </w:p>
    <w:p w:rsidR="007B5D9C" w:rsidRDefault="00CD2187">
      <w:pPr>
        <w:spacing w:after="0" w:line="240" w:lineRule="auto"/>
        <w:jc w:val="center"/>
        <w:rPr>
          <w:rFonts w:ascii="Arial" w:hAnsi="Arial"/>
          <w:color w:val="000000" w:themeColor="text1"/>
          <w:sz w:val="21"/>
        </w:rPr>
      </w:pPr>
      <w:r>
        <w:rPr>
          <w:rFonts w:ascii="Times New Roman" w:hAnsi="Times New Roman"/>
          <w:color w:val="000000" w:themeColor="text1"/>
          <w:sz w:val="24"/>
        </w:rPr>
        <w:t>Остерегайтесь вовлечения Ваших детей в </w:t>
      </w:r>
      <w:r>
        <w:rPr>
          <w:rFonts w:ascii="Times New Roman" w:hAnsi="Times New Roman"/>
          <w:b/>
          <w:color w:val="000000" w:themeColor="text1"/>
          <w:sz w:val="24"/>
        </w:rPr>
        <w:t>группировки антиобщественной направленности.</w:t>
      </w:r>
      <w:r>
        <w:rPr>
          <w:rFonts w:ascii="Times New Roman" w:hAnsi="Times New Roman"/>
          <w:color w:val="000000" w:themeColor="text1"/>
          <w:sz w:val="24"/>
        </w:rPr>
        <w:t> </w:t>
      </w:r>
    </w:p>
    <w:p w:rsidR="007B5D9C" w:rsidRDefault="00CD2187">
      <w:pPr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Расскажите детям об </w:t>
      </w:r>
      <w:r>
        <w:rPr>
          <w:rFonts w:ascii="Times New Roman" w:hAnsi="Times New Roman"/>
          <w:b/>
          <w:color w:val="000000" w:themeColor="text1"/>
          <w:sz w:val="24"/>
        </w:rPr>
        <w:t xml:space="preserve">опасности экстремальных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селфи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</w:rPr>
        <w:t xml:space="preserve">(на заброшенных, в </w:t>
      </w:r>
      <w:r>
        <w:rPr>
          <w:rFonts w:ascii="Times New Roman" w:hAnsi="Times New Roman"/>
          <w:color w:val="000000" w:themeColor="text1"/>
          <w:sz w:val="24"/>
        </w:rPr>
        <w:t>недостроенных зданиях, на строительных объектах, на поездах и железной дороге, на крышах высотных зданий).</w:t>
      </w:r>
      <w:proofErr w:type="gramEnd"/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7B5D9C">
      <w:pPr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CD2187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Безопасность на воде</w:t>
      </w:r>
    </w:p>
    <w:p w:rsidR="007B5D9C" w:rsidRDefault="00CD2187">
      <w:pPr>
        <w:spacing w:after="0" w:line="294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 отпускайте</w:t>
      </w:r>
      <w:r>
        <w:rPr>
          <w:rFonts w:ascii="Times New Roman" w:hAnsi="Times New Roman"/>
          <w:sz w:val="24"/>
        </w:rPr>
        <w:t> несовершеннолетних детей на водные объекты </w:t>
      </w:r>
      <w:r>
        <w:rPr>
          <w:rFonts w:ascii="Times New Roman" w:hAnsi="Times New Roman"/>
          <w:b/>
          <w:sz w:val="24"/>
        </w:rPr>
        <w:t>одних без присмотра;</w:t>
      </w:r>
      <w:r>
        <w:rPr>
          <w:rFonts w:ascii="Times New Roman" w:hAnsi="Times New Roman"/>
          <w:sz w:val="24"/>
        </w:rPr>
        <w:t> </w:t>
      </w:r>
    </w:p>
    <w:p w:rsidR="007B5D9C" w:rsidRDefault="00CD2187">
      <w:pPr>
        <w:spacing w:after="0" w:line="294" w:lineRule="atLeast"/>
        <w:jc w:val="both"/>
        <w:rPr>
          <w:rFonts w:ascii="Arial" w:hAnsi="Arial"/>
          <w:sz w:val="21"/>
        </w:rPr>
      </w:pPr>
      <w:r>
        <w:rPr>
          <w:rFonts w:ascii="Times New Roman" w:hAnsi="Times New Roman"/>
          <w:b/>
          <w:sz w:val="24"/>
        </w:rPr>
        <w:t>не поручайте</w:t>
      </w:r>
      <w:r>
        <w:rPr>
          <w:rFonts w:ascii="Times New Roman" w:hAnsi="Times New Roman"/>
          <w:sz w:val="24"/>
        </w:rPr>
        <w:t> своим </w:t>
      </w:r>
      <w:r>
        <w:rPr>
          <w:rFonts w:ascii="Times New Roman" w:hAnsi="Times New Roman"/>
          <w:b/>
          <w:sz w:val="24"/>
        </w:rPr>
        <w:t>старшим детям, в</w:t>
      </w:r>
      <w:r>
        <w:rPr>
          <w:rFonts w:ascii="Times New Roman" w:hAnsi="Times New Roman"/>
          <w:sz w:val="24"/>
        </w:rPr>
        <w:t> особенности несовершеннолетним, присмотр на воде </w:t>
      </w:r>
      <w:r>
        <w:rPr>
          <w:rFonts w:ascii="Times New Roman" w:hAnsi="Times New Roman"/>
          <w:b/>
          <w:sz w:val="24"/>
        </w:rPr>
        <w:t>за младшими детьми</w:t>
      </w:r>
      <w:r>
        <w:rPr>
          <w:rFonts w:ascii="Times New Roman" w:hAnsi="Times New Roman"/>
          <w:sz w:val="24"/>
        </w:rPr>
        <w:t>;</w:t>
      </w:r>
    </w:p>
    <w:p w:rsidR="007B5D9C" w:rsidRDefault="00CD2187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4"/>
        </w:rPr>
        <w:t xml:space="preserve">не показывайте негативный </w:t>
      </w:r>
      <w:proofErr w:type="spellStart"/>
      <w:r>
        <w:rPr>
          <w:rFonts w:ascii="Times New Roman" w:hAnsi="Times New Roman"/>
          <w:b/>
          <w:sz w:val="24"/>
        </w:rPr>
        <w:t>пример</w:t>
      </w:r>
      <w:proofErr w:type="gramStart"/>
      <w:r>
        <w:rPr>
          <w:rFonts w:ascii="Times New Roman" w:hAnsi="Times New Roman"/>
          <w:b/>
          <w:sz w:val="24"/>
        </w:rPr>
        <w:t>.В</w:t>
      </w:r>
      <w:proofErr w:type="gramEnd"/>
      <w:r>
        <w:rPr>
          <w:rFonts w:ascii="Times New Roman" w:hAnsi="Times New Roman"/>
          <w:b/>
          <w:sz w:val="24"/>
        </w:rPr>
        <w:t>ыучите</w:t>
      </w:r>
      <w:proofErr w:type="spellEnd"/>
      <w:r>
        <w:rPr>
          <w:rFonts w:ascii="Times New Roman" w:hAnsi="Times New Roman"/>
          <w:b/>
          <w:sz w:val="24"/>
        </w:rPr>
        <w:t xml:space="preserve"> с детьми наизусть телефоны экстренных служб спасения</w:t>
      </w:r>
      <w:r>
        <w:rPr>
          <w:rFonts w:ascii="Times New Roman" w:hAnsi="Times New Roman"/>
          <w:sz w:val="24"/>
        </w:rPr>
        <w:t>, куда дети могут позвонить, если вас не окажется рядом; </w:t>
      </w:r>
      <w:r>
        <w:rPr>
          <w:rFonts w:ascii="Times New Roman" w:hAnsi="Times New Roman"/>
          <w:b/>
          <w:sz w:val="24"/>
        </w:rPr>
        <w:t>главная задача, если они видят тонущ</w:t>
      </w:r>
      <w:r>
        <w:rPr>
          <w:rFonts w:ascii="Times New Roman" w:hAnsi="Times New Roman"/>
          <w:b/>
          <w:sz w:val="24"/>
        </w:rPr>
        <w:t>его человека</w:t>
      </w:r>
      <w:r>
        <w:rPr>
          <w:rFonts w:ascii="Times New Roman" w:hAnsi="Times New Roman"/>
          <w:sz w:val="24"/>
        </w:rPr>
        <w:t>, не растеряться, а очень </w:t>
      </w:r>
      <w:r>
        <w:rPr>
          <w:rFonts w:ascii="Times New Roman" w:hAnsi="Times New Roman"/>
          <w:b/>
          <w:sz w:val="24"/>
        </w:rPr>
        <w:t>быстро и громко позвать на помощь взрослых</w:t>
      </w:r>
      <w:r>
        <w:rPr>
          <w:rFonts w:ascii="Times New Roman" w:hAnsi="Times New Roman"/>
          <w:sz w:val="24"/>
        </w:rPr>
        <w:t>, набрать номер службы спасения).</w:t>
      </w:r>
    </w:p>
    <w:p w:rsidR="007B5D9C" w:rsidRDefault="007B5D9C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Родители несут полную ответственность за воспитание и содержание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своих несовершеннолетних детей  </w:t>
      </w:r>
    </w:p>
    <w:p w:rsidR="007B5D9C" w:rsidRDefault="00CD2187">
      <w:pPr>
        <w:tabs>
          <w:tab w:val="center" w:pos="2554"/>
          <w:tab w:val="left" w:pos="441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по </w:t>
      </w:r>
      <w:proofErr w:type="gramStart"/>
      <w:r>
        <w:rPr>
          <w:rFonts w:ascii="Times New Roman" w:hAnsi="Times New Roman"/>
          <w:b/>
          <w:color w:val="FF0000"/>
          <w:sz w:val="24"/>
        </w:rPr>
        <w:t>ч</w:t>
      </w:r>
      <w:proofErr w:type="gramEnd"/>
      <w:r>
        <w:rPr>
          <w:rFonts w:ascii="Times New Roman" w:hAnsi="Times New Roman"/>
          <w:b/>
          <w:color w:val="FF0000"/>
          <w:sz w:val="24"/>
        </w:rPr>
        <w:t xml:space="preserve">.1 ст. 5.35 </w:t>
      </w:r>
      <w:proofErr w:type="spellStart"/>
      <w:r>
        <w:rPr>
          <w:rFonts w:ascii="Times New Roman" w:hAnsi="Times New Roman"/>
          <w:b/>
          <w:color w:val="FF0000"/>
          <w:sz w:val="24"/>
        </w:rPr>
        <w:t>КоАП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РФ.</w:t>
      </w:r>
    </w:p>
    <w:p w:rsidR="007B5D9C" w:rsidRDefault="007B5D9C">
      <w:pPr>
        <w:spacing w:line="240" w:lineRule="atLeast"/>
        <w:jc w:val="center"/>
        <w:rPr>
          <w:rFonts w:ascii="Times New Roman" w:hAnsi="Times New Roman"/>
          <w:b/>
          <w:color w:val="FF0000"/>
          <w:sz w:val="28"/>
        </w:rPr>
      </w:pPr>
    </w:p>
    <w:p w:rsidR="007B5D9C" w:rsidRDefault="00CD2187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ЕДДС Октябрьского</w:t>
      </w:r>
      <w:r>
        <w:rPr>
          <w:rFonts w:ascii="Times New Roman" w:hAnsi="Times New Roman"/>
          <w:b/>
          <w:color w:val="FF0000"/>
          <w:sz w:val="28"/>
        </w:rPr>
        <w:t xml:space="preserve"> МР</w:t>
      </w:r>
    </w:p>
    <w:p w:rsidR="007B5D9C" w:rsidRDefault="00CD2187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Тел. 22-2-08.</w:t>
      </w:r>
    </w:p>
    <w:p w:rsidR="007B5D9C" w:rsidRDefault="007B5D9C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</w:p>
    <w:p w:rsidR="007B5D9C" w:rsidRDefault="00CD2187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Экстренная служба спасения</w:t>
      </w:r>
    </w:p>
    <w:p w:rsidR="007B5D9C" w:rsidRDefault="00CD2187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Тел. 112</w:t>
      </w:r>
      <w:r>
        <w:rPr>
          <w:rFonts w:ascii="Times New Roman" w:hAnsi="Times New Roman"/>
          <w:b/>
          <w:color w:val="FF0000"/>
          <w:sz w:val="20"/>
        </w:rPr>
        <w:t>(круглосуточно и бесплатно с любых операторов связи, стационарных телефонов, таксофонов).</w:t>
      </w:r>
    </w:p>
    <w:p w:rsidR="007B5D9C" w:rsidRDefault="007B5D9C">
      <w:pPr>
        <w:spacing w:after="0" w:line="240" w:lineRule="atLeast"/>
        <w:rPr>
          <w:rFonts w:ascii="Times New Roman" w:hAnsi="Times New Roman"/>
          <w:b/>
          <w:color w:val="FF0000"/>
          <w:sz w:val="28"/>
        </w:rPr>
      </w:pPr>
    </w:p>
    <w:p w:rsidR="007B5D9C" w:rsidRDefault="00CD2187">
      <w:pPr>
        <w:spacing w:line="240" w:lineRule="atLeast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column"/>
      </w:r>
      <w:r>
        <w:rPr>
          <w:rFonts w:ascii="Times New Roman" w:hAnsi="Times New Roman"/>
          <w:b/>
          <w:color w:val="FF0000"/>
          <w:sz w:val="28"/>
        </w:rPr>
        <w:lastRenderedPageBreak/>
        <w:t>Безопасность на дороге</w:t>
      </w:r>
    </w:p>
    <w:p w:rsidR="007B5D9C" w:rsidRDefault="00CD2187">
      <w:pPr>
        <w:spacing w:after="0" w:line="294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b/>
          <w:sz w:val="24"/>
        </w:rPr>
        <w:t>ередвижение в наушниках опасно для жизни</w:t>
      </w:r>
      <w:r>
        <w:rPr>
          <w:rFonts w:ascii="Times New Roman" w:hAnsi="Times New Roman"/>
          <w:sz w:val="24"/>
        </w:rPr>
        <w:t xml:space="preserve"> (особенно на пешеходном переходе и </w:t>
      </w:r>
      <w:r>
        <w:rPr>
          <w:rFonts w:ascii="Times New Roman" w:hAnsi="Times New Roman"/>
          <w:sz w:val="24"/>
        </w:rPr>
        <w:t>железнодорожном переезде). Пересекать улицу надо прямо, а не наискось. Переходить улицу можно </w:t>
      </w:r>
      <w:r>
        <w:rPr>
          <w:rFonts w:ascii="Times New Roman" w:hAnsi="Times New Roman"/>
          <w:b/>
          <w:sz w:val="24"/>
        </w:rPr>
        <w:t>только по пешеходным переходам</w:t>
      </w:r>
      <w:r>
        <w:rPr>
          <w:rFonts w:ascii="Times New Roman" w:hAnsi="Times New Roman"/>
          <w:sz w:val="24"/>
        </w:rPr>
        <w:t xml:space="preserve">. </w:t>
      </w:r>
    </w:p>
    <w:p w:rsidR="007B5D9C" w:rsidRDefault="00CD2187">
      <w:pPr>
        <w:spacing w:after="0" w:line="294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Они обозначаются специальным </w:t>
      </w:r>
      <w:r>
        <w:rPr>
          <w:rFonts w:ascii="Times New Roman" w:hAnsi="Times New Roman"/>
          <w:b/>
          <w:sz w:val="24"/>
        </w:rPr>
        <w:t>знаком «Пешеходный переход».</w:t>
      </w:r>
      <w:r>
        <w:rPr>
          <w:rFonts w:ascii="Times New Roman" w:hAnsi="Times New Roman"/>
          <w:sz w:val="24"/>
        </w:rPr>
        <w:t> </w:t>
      </w:r>
    </w:p>
    <w:p w:rsidR="007B5D9C" w:rsidRDefault="00CD2187">
      <w:pPr>
        <w:spacing w:after="0" w:line="294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Нельзя играть на проезжей части дороги.</w:t>
      </w:r>
      <w:r>
        <w:rPr>
          <w:rFonts w:ascii="Times New Roman" w:hAnsi="Times New Roman"/>
          <w:sz w:val="24"/>
        </w:rPr>
        <w:t> При использовании роликовых ко</w:t>
      </w:r>
      <w:r>
        <w:rPr>
          <w:rFonts w:ascii="Times New Roman" w:hAnsi="Times New Roman"/>
          <w:sz w:val="24"/>
        </w:rPr>
        <w:t>ньков, скейтбордов и самокатов, помнить, что проезжая часть не предназначена для их использования, кататься по тротуару, на специальных площадках. </w:t>
      </w:r>
      <w:r>
        <w:rPr>
          <w:rFonts w:ascii="Times New Roman" w:hAnsi="Times New Roman"/>
          <w:b/>
          <w:sz w:val="24"/>
        </w:rPr>
        <w:t>Не допускайте вождения несовершеннолетними скутеров, мопедов, мотоциклов, автомобилей.</w:t>
      </w:r>
      <w:r>
        <w:rPr>
          <w:rFonts w:ascii="Times New Roman" w:hAnsi="Times New Roman"/>
          <w:sz w:val="24"/>
        </w:rPr>
        <w:t>  Если Вы купили ребенк</w:t>
      </w:r>
      <w:r>
        <w:rPr>
          <w:rFonts w:ascii="Times New Roman" w:hAnsi="Times New Roman"/>
          <w:sz w:val="24"/>
        </w:rPr>
        <w:t>у велосипед (мопед, скутер, мотоцикл), сначала выучите вместе правила дорожного движения и научитесь кататься на закрытой площадке, </w:t>
      </w:r>
      <w:r>
        <w:rPr>
          <w:rFonts w:ascii="Times New Roman" w:hAnsi="Times New Roman"/>
          <w:sz w:val="24"/>
          <w:highlight w:val="yellow"/>
        </w:rPr>
        <w:t>получите водительские права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(после 16 лет) </w:t>
      </w:r>
      <w:r>
        <w:rPr>
          <w:rFonts w:ascii="Times New Roman" w:hAnsi="Times New Roman"/>
          <w:sz w:val="24"/>
        </w:rPr>
        <w:t>для управления мопедом, скутером, мотоциклом и необходимые документы на механичес</w:t>
      </w:r>
      <w:r>
        <w:rPr>
          <w:rFonts w:ascii="Times New Roman" w:hAnsi="Times New Roman"/>
          <w:sz w:val="24"/>
        </w:rPr>
        <w:t>кое транспортное средство.</w:t>
      </w:r>
    </w:p>
    <w:p w:rsidR="007B5D9C" w:rsidRDefault="00CD2187">
      <w:pPr>
        <w:spacing w:line="294" w:lineRule="atLeast"/>
        <w:jc w:val="both"/>
        <w:rPr>
          <w:rFonts w:ascii="Arial" w:hAnsi="Arial"/>
          <w:sz w:val="21"/>
        </w:rPr>
      </w:pPr>
      <w:r>
        <w:rPr>
          <w:rFonts w:ascii="Times New Roman" w:hAnsi="Times New Roman"/>
          <w:sz w:val="24"/>
        </w:rPr>
        <w:t xml:space="preserve">При перевозке детей до 7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>
        <w:rPr>
          <w:rFonts w:ascii="Times New Roman" w:hAnsi="Times New Roman"/>
          <w:sz w:val="24"/>
        </w:rPr>
        <w:t>травмирования</w:t>
      </w:r>
      <w:proofErr w:type="spellEnd"/>
      <w:r>
        <w:rPr>
          <w:rFonts w:ascii="Times New Roman" w:hAnsi="Times New Roman"/>
          <w:sz w:val="24"/>
        </w:rPr>
        <w:t xml:space="preserve"> и тяжесть последствий дорожно-транспортных происшествий.</w:t>
      </w:r>
    </w:p>
    <w:p w:rsidR="007B5D9C" w:rsidRDefault="007B5D9C"/>
    <w:sectPr w:rsidR="007B5D9C" w:rsidSect="00CD2187">
      <w:pgSz w:w="11906" w:h="16838"/>
      <w:pgMar w:top="567" w:right="567" w:bottom="567" w:left="567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D9C"/>
    <w:rsid w:val="007B5D9C"/>
    <w:rsid w:val="00CD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B5D9C"/>
  </w:style>
  <w:style w:type="paragraph" w:styleId="10">
    <w:name w:val="heading 1"/>
    <w:next w:val="a"/>
    <w:link w:val="11"/>
    <w:uiPriority w:val="9"/>
    <w:qFormat/>
    <w:rsid w:val="007B5D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B5D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B5D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B5D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B5D9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5D9C"/>
  </w:style>
  <w:style w:type="paragraph" w:styleId="21">
    <w:name w:val="toc 2"/>
    <w:next w:val="a"/>
    <w:link w:val="22"/>
    <w:uiPriority w:val="39"/>
    <w:rsid w:val="007B5D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B5D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B5D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B5D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B5D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B5D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B5D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B5D9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B5D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B5D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B5D9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B5D9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B5D9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7B5D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B5D9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B5D9C"/>
    <w:rPr>
      <w:color w:val="0000FF" w:themeColor="hyperlink"/>
      <w:u w:val="single"/>
    </w:rPr>
  </w:style>
  <w:style w:type="character" w:styleId="a5">
    <w:name w:val="Hyperlink"/>
    <w:basedOn w:val="a0"/>
    <w:link w:val="12"/>
    <w:rsid w:val="007B5D9C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B5D9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B5D9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B5D9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B5D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B5D9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B5D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B5D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B5D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B5D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B5D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B5D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B5D9C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7B5D9C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7B5D9C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8"/>
    <w:rsid w:val="007B5D9C"/>
  </w:style>
  <w:style w:type="paragraph" w:styleId="a8">
    <w:name w:val="Title"/>
    <w:next w:val="a"/>
    <w:link w:val="a9"/>
    <w:uiPriority w:val="10"/>
    <w:qFormat/>
    <w:rsid w:val="007B5D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7B5D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B5D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B5D9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nokt@post.ea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2023-07-05T04:52:00Z</dcterms:created>
  <dcterms:modified xsi:type="dcterms:W3CDTF">2023-07-05T04:53:00Z</dcterms:modified>
</cp:coreProperties>
</file>